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32"/>
                <w:szCs w:val="32"/>
                <w:shd w:fill="d9d9d9" w:val="clear"/>
                <w:rtl w:val="0"/>
              </w:rPr>
              <w:t xml:space="preserve">EDITAL DE CONTRATAÇÃO DIRETA Nº 011</w:t>
            </w:r>
            <w:r w:rsidDel="00000000" w:rsidR="00000000" w:rsidRPr="00000000">
              <w:rPr>
                <w:rFonts w:ascii="Arial" w:cs="Arial" w:eastAsia="Arial" w:hAnsi="Arial"/>
                <w:b w:val="1"/>
                <w:sz w:val="32"/>
                <w:szCs w:val="32"/>
                <w:shd w:fill="d9d9d9" w:val="clear"/>
                <w:rtl w:val="0"/>
              </w:rPr>
              <w:t xml:space="preserve">/202</w:t>
            </w:r>
            <w:r w:rsidDel="00000000" w:rsidR="00000000" w:rsidRPr="00000000">
              <w:rPr>
                <w:rFonts w:ascii="Arial" w:cs="Arial" w:eastAsia="Arial" w:hAnsi="Arial"/>
                <w:b w:val="1"/>
                <w:sz w:val="32"/>
                <w:szCs w:val="32"/>
                <w:shd w:fill="d9d9d9" w:val="clear"/>
                <w:rtl w:val="0"/>
              </w:rPr>
              <w:t xml:space="preserve">5</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color w:val="ffffff"/>
          <w:sz w:val="38"/>
          <w:szCs w:val="38"/>
        </w:rPr>
      </w:pPr>
      <w:r w:rsidDel="00000000" w:rsidR="00000000" w:rsidRPr="00000000">
        <w:rPr>
          <w:rFonts w:ascii="Arial" w:cs="Arial" w:eastAsia="Arial" w:hAnsi="Arial"/>
          <w:b w:val="1"/>
          <w:sz w:val="28"/>
          <w:szCs w:val="28"/>
          <w:rtl w:val="0"/>
        </w:rPr>
        <w:t xml:space="preserve">PROCESSO: 0853/2025</w:t>
        <w:tab/>
        <w:tab/>
        <w:tab/>
        <w:tab/>
        <w:tab/>
      </w:r>
      <w:r w:rsidDel="00000000" w:rsidR="00000000" w:rsidRPr="00000000">
        <w:rPr>
          <w:rFonts w:ascii="Arial" w:cs="Arial" w:eastAsia="Arial" w:hAnsi="Arial"/>
          <w:b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1.2. INÍCIO DA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sz w:val="34"/>
                <w:szCs w:val="34"/>
                <w:rtl w:val="0"/>
              </w:rPr>
              <w:t xml:space="preserve">21/08/2025</w:t>
            </w:r>
            <w:r w:rsidDel="00000000" w:rsidR="00000000" w:rsidRPr="00000000">
              <w:rPr>
                <w:rFonts w:ascii="Arial Narrow" w:cs="Arial Narrow" w:eastAsia="Arial Narrow" w:hAnsi="Arial Narrow"/>
                <w:b w:val="1"/>
                <w:sz w:val="24"/>
                <w:szCs w:val="24"/>
                <w:rtl w:val="0"/>
              </w:rPr>
              <w:t xml:space="preserve"> das </w:t>
            </w:r>
            <w:r w:rsidDel="00000000" w:rsidR="00000000" w:rsidRPr="00000000">
              <w:rPr>
                <w:rFonts w:ascii="Arial Narrow" w:cs="Arial Narrow" w:eastAsia="Arial Narrow" w:hAnsi="Arial Narrow"/>
                <w:b w:val="1"/>
                <w:sz w:val="34"/>
                <w:szCs w:val="34"/>
                <w:rtl w:val="0"/>
              </w:rPr>
              <w:t xml:space="preserve">9h às 15h</w:t>
            </w:r>
            <w:r w:rsidDel="00000000" w:rsidR="00000000" w:rsidRPr="00000000">
              <w:rPr>
                <w:rFonts w:ascii="Arial Narrow" w:cs="Arial Narrow" w:eastAsia="Arial Narrow" w:hAnsi="Arial Narrow"/>
                <w:sz w:val="24"/>
                <w:szCs w:val="24"/>
                <w:rtl w:val="0"/>
              </w:rPr>
              <w:t xml:space="preserve"> (Hora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Aquisição de 01 (uma) impressora de carteirinhas e crachás de identificação em PVC, frente e verso colorido, com seus respectivos insumos e acessórios, suporte a instalação completa e treinamento operacional, visando atender às necessidades administrativas da Câmara Municipal de Cachoeiras de Macacu-RJ.</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R$ 20.518,25 (vinte mil quinhentos e dezoito reais e vinte e cinco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usuário externo à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5">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4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e razoabilidade, devendo disponibilizá-los no processo de contratação posteriormente assim que possível.</w:t>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w:t>
      </w: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C">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0">
      <w:pPr>
        <w:spacing w:after="240" w:before="24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5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 criptografia e autenticação - em todas as suas fases através da </w:t>
      </w:r>
      <w:r w:rsidDel="00000000" w:rsidR="00000000" w:rsidRPr="00000000">
        <w:rPr>
          <w:rFonts w:ascii="Arial" w:cs="Arial" w:eastAsia="Arial" w:hAnsi="Arial"/>
          <w:b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Manuais e Instruções de Tutoria, disponível no endereço da Plataforma de Disputa designada, para acesso a Plataforma e operacionalização; </w:t>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qualquer transação efetuada diretamente ou por seu representante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4">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Não poderão participar deste certame os fornecedores participantes, aqui denominado de licitantes: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2">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6">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7">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B">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E">
      <w:pPr>
        <w:spacing w:line="360" w:lineRule="auto"/>
        <w:jc w:val="both"/>
        <w:rPr>
          <w:rFonts w:ascii="Arial" w:cs="Arial" w:eastAsia="Arial" w:hAnsi="Arial"/>
          <w:b w:val="1"/>
          <w:sz w:val="22"/>
          <w:szCs w:val="22"/>
        </w:rPr>
      </w:pP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F">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3">
      <w:pPr>
        <w:spacing w:line="360" w:lineRule="auto"/>
        <w:jc w:val="both"/>
        <w:rPr>
          <w:rFonts w:ascii="Arial" w:cs="Arial" w:eastAsia="Arial" w:hAnsi="Arial"/>
          <w:b w:val="1"/>
          <w:sz w:val="22"/>
          <w:szCs w:val="22"/>
          <w:shd w:fill="cccccc" w:val="clear"/>
        </w:rPr>
      </w:pP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sz w:val="22"/>
          <w:szCs w:val="22"/>
          <w:shd w:fill="cccccc" w:val="clear"/>
        </w:rPr>
      </w:pPr>
      <w:r w:rsidDel="00000000" w:rsidR="00000000" w:rsidRPr="00000000">
        <w:rPr>
          <w:rFonts w:ascii="Arial" w:cs="Arial" w:eastAsia="Arial" w:hAnsi="Arial"/>
          <w:b w:val="1"/>
          <w:color w:val="980000"/>
          <w:sz w:val="22"/>
          <w:szCs w:val="22"/>
          <w:shd w:fill="cccccc" w:val="clear"/>
          <w:rtl w:val="0"/>
        </w:rPr>
        <w:t xml:space="preserve">ATENÇÃO, LICITANTES! A PROPOSTA FINAL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sz w:val="22"/>
          <w:szCs w:val="22"/>
          <w:shd w:fill="cccccc" w:val="clear"/>
          <w:rtl w:val="0"/>
        </w:rPr>
        <w:t xml:space="preserve"> </w:t>
      </w: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sz w:val="22"/>
          <w:szCs w:val="22"/>
          <w:rtl w:val="0"/>
        </w:rPr>
        <w:t xml:space="preserve">FASE DE HABILITAÇÃO </w:t>
      </w:r>
      <w:r w:rsidDel="00000000" w:rsidR="00000000" w:rsidRPr="00000000">
        <w:rPr>
          <w:rFonts w:ascii="Arial" w:cs="Arial" w:eastAsia="Arial" w:hAnsi="Arial"/>
          <w:b w:val="1"/>
          <w:sz w:val="22"/>
          <w:szCs w:val="22"/>
          <w:u w:val="single"/>
          <w:rtl w:val="0"/>
        </w:rPr>
        <w:t xml:space="preserve">SUCEDERÁ</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6.3. </w:t>
      </w:r>
      <w:r w:rsidDel="00000000" w:rsidR="00000000" w:rsidRPr="00000000">
        <w:rPr>
          <w:rFonts w:ascii="Arial" w:cs="Arial" w:eastAsia="Arial" w:hAnsi="Arial"/>
          <w:sz w:val="22"/>
          <w:szCs w:val="22"/>
          <w:rtl w:val="0"/>
        </w:rPr>
        <w:t xml:space="preserve">Os licitantes cadastramento,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w:t>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b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6">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8">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w:t>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3">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4">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 desclassificando desde logo aquelas que não estejam em conformidade com os requisitos estabelecidos neste Edital,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registrado na Plataforma Eletrônica.</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D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E0">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ou frustrar o caráter competitivo do certame, bem como identificar indícios de inexequibilidade, mediante comunicação eletrônica na Plataforma.</w:t>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color w:val="980000"/>
          <w:sz w:val="22"/>
          <w:szCs w:val="22"/>
          <w:rtl w:val="0"/>
        </w:rPr>
        <w:t xml:space="preserve"> </w:t>
      </w:r>
      <w:r w:rsidDel="00000000" w:rsidR="00000000" w:rsidRPr="00000000">
        <w:rPr>
          <w:rFonts w:ascii="Arial" w:cs="Arial" w:eastAsia="Arial" w:hAnsi="Arial"/>
          <w:b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plataformaos respectivos lances.  </w:t>
      </w:r>
    </w:p>
    <w:p w:rsidR="00000000" w:rsidDel="00000000" w:rsidP="00000000" w:rsidRDefault="00000000" w:rsidRPr="00000000" w14:paraId="000000E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D">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color w:val="ff0000"/>
          <w:sz w:val="22"/>
          <w:szCs w:val="22"/>
          <w:highlight w:val="yellow"/>
          <w:rtl w:val="0"/>
        </w:rPr>
        <w:t xml:space="preserve">DURAÇÃO DA FASE DE LANCES (COMPETITIVA)</w:t>
      </w:r>
      <w:r w:rsidDel="00000000" w:rsidR="00000000" w:rsidRPr="00000000">
        <w:rPr>
          <w:rFonts w:ascii="Arial" w:cs="Arial" w:eastAsia="Arial" w:hAnsi="Arial"/>
          <w:b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sz w:val="22"/>
          <w:szCs w:val="22"/>
          <w:rtl w:val="0"/>
        </w:rPr>
        <w:t xml:space="preserve">não havendo prorrogação, </w:t>
      </w:r>
      <w:r w:rsidDel="00000000" w:rsidR="00000000" w:rsidRPr="00000000">
        <w:rPr>
          <w:rFonts w:ascii="Arial" w:cs="Arial" w:eastAsia="Arial" w:hAnsi="Arial"/>
          <w:b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sz w:val="22"/>
          <w:szCs w:val="22"/>
          <w:rtl w:val="0"/>
        </w:rPr>
        <w:t xml:space="preserve">.</w:t>
      </w:r>
    </w:p>
    <w:p w:rsidR="00000000" w:rsidDel="00000000" w:rsidP="00000000" w:rsidRDefault="00000000" w:rsidRPr="00000000" w14:paraId="000000E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nos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w:t>
      </w:r>
      <w:r w:rsidDel="00000000" w:rsidR="00000000" w:rsidRPr="00000000">
        <w:rPr>
          <w:rFonts w:ascii="Arial" w:cs="Arial" w:eastAsia="Arial" w:hAnsi="Arial"/>
          <w:sz w:val="22"/>
          <w:szCs w:val="22"/>
          <w:rtl w:val="0"/>
        </w:rPr>
        <w:t xml:space="preserve"> O Pregoeiro poderá solicitar ao licitante mais bem classificado que, no prazo a ser estipulado,</w:t>
      </w:r>
      <w:r w:rsidDel="00000000" w:rsidR="00000000" w:rsidRPr="00000000">
        <w:rPr>
          <w:rFonts w:ascii="Arial" w:cs="Arial" w:eastAsia="Arial" w:hAnsi="Arial"/>
          <w:b w:val="1"/>
          <w:sz w:val="22"/>
          <w:szCs w:val="22"/>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rtl w:val="0"/>
        </w:rPr>
        <w:t xml:space="preserve">, encaminhando ainda </w:t>
      </w:r>
      <w:r w:rsidDel="00000000" w:rsidR="00000000" w:rsidRPr="00000000">
        <w:rPr>
          <w:rFonts w:ascii="Arial" w:cs="Arial" w:eastAsia="Arial" w:hAnsi="Arial"/>
          <w:b w:val="1"/>
          <w:sz w:val="22"/>
          <w:szCs w:val="22"/>
          <w:rtl w:val="0"/>
        </w:rPr>
        <w:t xml:space="preserve">PROPOSTA FINAL FORMALIZADA</w:t>
      </w:r>
      <w:r w:rsidDel="00000000" w:rsidR="00000000" w:rsidRPr="00000000">
        <w:rPr>
          <w:rFonts w:ascii="Arial" w:cs="Arial" w:eastAsia="Arial" w:hAnsi="Arial"/>
          <w:sz w:val="22"/>
          <w:szCs w:val="22"/>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4">
      <w:pPr>
        <w:spacing w:line="360" w:lineRule="auto"/>
        <w:jc w:val="both"/>
        <w:rPr>
          <w:rFonts w:ascii="Arial" w:cs="Arial" w:eastAsia="Arial" w:hAnsi="Arial"/>
          <w:b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5">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9">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e à compatibilidade do preço em relação ao estipulado para a contratação.</w:t>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2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8">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9.11.1.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9.11.2.</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9.11.3.</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9.11.4.</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9.11.5.</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sz w:val="22"/>
          <w:szCs w:val="22"/>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w:t>
      </w:r>
    </w:p>
    <w:p w:rsidR="00000000" w:rsidDel="00000000" w:rsidP="00000000" w:rsidRDefault="00000000" w:rsidRPr="00000000" w14:paraId="0000014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demandante do serviço/bem ou da área especializada sobre os itens, descrições e marcas informados na Proposta Final;</w:t>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o substitua na Proposta Final, desde que mantenha as mesmas condições e preços.</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3">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color w:val="980000"/>
          <w:sz w:val="22"/>
          <w:szCs w:val="22"/>
          <w:rtl w:val="0"/>
        </w:rPr>
        <w:t xml:space="preserve">VALE O DISPOSTO CADASTRADO NA PLATAFORMA PELO FORNECEDOR</w:t>
      </w:r>
      <w:r w:rsidDel="00000000" w:rsidR="00000000" w:rsidRPr="00000000">
        <w:rPr>
          <w:rFonts w:ascii="Arial" w:cs="Arial" w:eastAsia="Arial" w:hAnsi="Arial"/>
          <w:b w:val="1"/>
          <w:sz w:val="22"/>
          <w:szCs w:val="22"/>
          <w:rtl w:val="0"/>
        </w:rPr>
        <w:t xml:space="preserve">, que terá os respectivos valores individuais exportados e somados considerados.</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Pregão Eletrônico, e principalmente após a disputa, poderá o Pregoeiro retorna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8">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iniciar-se-á a </w:t>
      </w:r>
      <w:r w:rsidDel="00000000" w:rsidR="00000000" w:rsidRPr="00000000">
        <w:rPr>
          <w:rFonts w:ascii="Arial" w:cs="Arial" w:eastAsia="Arial" w:hAnsi="Arial"/>
          <w:b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9">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A">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6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 </w:t>
      </w:r>
      <w:r w:rsidDel="00000000" w:rsidR="00000000" w:rsidRPr="00000000">
        <w:rPr>
          <w:rFonts w:ascii="Arial" w:cs="Arial" w:eastAsia="Arial" w:hAnsi="Arial"/>
          <w:sz w:val="22"/>
          <w:szCs w:val="22"/>
          <w:rtl w:val="0"/>
        </w:rPr>
        <w:t xml:space="preserve">O licitante deve atualizar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 </w:t>
      </w:r>
      <w:r w:rsidDel="00000000" w:rsidR="00000000" w:rsidRPr="00000000">
        <w:rPr>
          <w:rFonts w:ascii="Arial" w:cs="Arial" w:eastAsia="Arial" w:hAnsi="Arial"/>
          <w:sz w:val="22"/>
          <w:szCs w:val="22"/>
          <w:rtl w:val="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10.7.5. </w:t>
      </w:r>
      <w:r w:rsidDel="00000000" w:rsidR="00000000" w:rsidRPr="00000000">
        <w:rPr>
          <w:rFonts w:ascii="Arial" w:cs="Arial" w:eastAsia="Arial" w:hAnsi="Arial"/>
          <w:sz w:val="22"/>
          <w:szCs w:val="22"/>
          <w:rtl w:val="0"/>
        </w:rPr>
        <w:t xml:space="preserve">Outros bancos de dados oficiais governamentais, quando houver.</w:t>
      </w:r>
    </w:p>
    <w:p w:rsidR="00000000" w:rsidDel="00000000" w:rsidP="00000000" w:rsidRDefault="00000000" w:rsidRPr="00000000" w14:paraId="0000018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8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10.10. </w:t>
      </w:r>
      <w:r w:rsidDel="00000000" w:rsidR="00000000" w:rsidRPr="00000000">
        <w:rPr>
          <w:rFonts w:ascii="Arial" w:cs="Arial" w:eastAsia="Arial" w:hAnsi="Arial"/>
          <w:sz w:val="22"/>
          <w:szCs w:val="22"/>
          <w:rtl w:val="0"/>
        </w:rPr>
        <w:t xml:space="preserve">O licitante será convocado para manifestação previamente à sua desclassificação. </w:t>
      </w:r>
    </w:p>
    <w:p w:rsidR="00000000" w:rsidDel="00000000" w:rsidP="00000000" w:rsidRDefault="00000000" w:rsidRPr="00000000" w14:paraId="0000018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9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a habilitação dos licitantes será então verificada.  </w:t>
      </w:r>
    </w:p>
    <w:p w:rsidR="00000000" w:rsidDel="00000000" w:rsidP="00000000" w:rsidRDefault="00000000" w:rsidRPr="00000000" w14:paraId="0000019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10.16.</w:t>
      </w:r>
      <w:r w:rsidDel="00000000" w:rsidR="00000000" w:rsidRPr="00000000">
        <w:rPr>
          <w:rFonts w:ascii="Arial" w:cs="Arial" w:eastAsia="Arial" w:hAnsi="Arial"/>
          <w:sz w:val="22"/>
          <w:szCs w:val="22"/>
          <w:rtl w:val="0"/>
        </w:rPr>
        <w:t xml:space="preserve"> Na hipótese de omissão do prazo de validade das certidões de regularidade fiscal ou da </w:t>
      </w:r>
      <w:r w:rsidDel="00000000" w:rsidR="00000000" w:rsidRPr="00000000">
        <w:rPr>
          <w:rFonts w:ascii="Arial" w:cs="Arial" w:eastAsia="Arial" w:hAnsi="Arial"/>
          <w:b w:val="1"/>
          <w:sz w:val="22"/>
          <w:szCs w:val="22"/>
          <w:rtl w:val="0"/>
        </w:rPr>
        <w:t xml:space="preserve">certidão negativa de concordata e falência</w:t>
      </w:r>
      <w:r w:rsidDel="00000000" w:rsidR="00000000" w:rsidRPr="00000000">
        <w:rPr>
          <w:rFonts w:ascii="Arial" w:cs="Arial" w:eastAsia="Arial" w:hAnsi="Arial"/>
          <w:sz w:val="22"/>
          <w:szCs w:val="22"/>
          <w:rtl w:val="0"/>
        </w:rPr>
        <w:t xml:space="preserve">, serão acatadas aquelas com prazo máximo de </w:t>
      </w:r>
      <w:r w:rsidDel="00000000" w:rsidR="00000000" w:rsidRPr="00000000">
        <w:rPr>
          <w:rFonts w:ascii="Arial" w:cs="Arial" w:eastAsia="Arial" w:hAnsi="Arial"/>
          <w:b w:val="1"/>
          <w:sz w:val="22"/>
          <w:szCs w:val="22"/>
          <w:rtl w:val="0"/>
        </w:rPr>
        <w:t xml:space="preserve">30 (trinta)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sz w:val="22"/>
          <w:szCs w:val="22"/>
          <w:rtl w:val="0"/>
        </w:rPr>
        <w:t xml:space="preserve">.</w:t>
      </w:r>
    </w:p>
    <w:p w:rsidR="00000000" w:rsidDel="00000000" w:rsidP="00000000" w:rsidRDefault="00000000" w:rsidRPr="00000000" w14:paraId="0000019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D">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10.17.1. CAPACIDADE CIVIL:</w:t>
      </w:r>
    </w:p>
    <w:p w:rsidR="00000000" w:rsidDel="00000000" w:rsidP="00000000" w:rsidRDefault="00000000" w:rsidRPr="00000000" w14:paraId="0000019E">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F">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A1">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2">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10.17.2. HABILITAÇÃO JURÍDICA:</w:t>
      </w:r>
    </w:p>
    <w:p w:rsidR="00000000" w:rsidDel="00000000" w:rsidP="00000000" w:rsidRDefault="00000000" w:rsidRPr="00000000" w14:paraId="000001A4">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5">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6">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8">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9">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A">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AB">
      <w:pPr>
        <w:spacing w:line="360" w:lineRule="auto"/>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AC">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D">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E">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F">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0">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B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B2">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10.17.3. REGULARIDADE FISCAL, SOCIAL E TRABALHISTA:</w:t>
      </w:r>
    </w:p>
    <w:p w:rsidR="00000000" w:rsidDel="00000000" w:rsidP="00000000" w:rsidRDefault="00000000" w:rsidRPr="00000000" w14:paraId="000001B3">
      <w:pPr>
        <w:spacing w:line="360" w:lineRule="auto"/>
        <w:jc w:val="both"/>
        <w:rPr>
          <w:rFonts w:ascii="Arial" w:cs="Arial" w:eastAsia="Arial" w:hAnsi="Arial"/>
          <w:b w:val="1"/>
          <w:color w:val="ff0000"/>
          <w:sz w:val="22"/>
          <w:szCs w:val="22"/>
          <w:highlight w:val="yellow"/>
        </w:rPr>
      </w:pPr>
      <w:r w:rsidDel="00000000" w:rsidR="00000000" w:rsidRPr="00000000">
        <w:rPr>
          <w:rtl w:val="0"/>
        </w:rPr>
      </w:r>
    </w:p>
    <w:p w:rsidR="00000000" w:rsidDel="00000000" w:rsidP="00000000" w:rsidRDefault="00000000" w:rsidRPr="00000000" w14:paraId="000001B4">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5">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6">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8">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MUNICIPAL</w:t>
      </w:r>
      <w:r w:rsidDel="00000000" w:rsidR="00000000" w:rsidRPr="00000000">
        <w:rPr>
          <w:rFonts w:ascii="Arial" w:cs="Arial" w:eastAsia="Arial" w:hAnsi="Arial"/>
          <w:b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Sendo Certidão da Dívida Ativa e a Certidão de Regularidade Fiscal - CRF, e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ESTADUAL</w:t>
      </w:r>
      <w:r w:rsidDel="00000000" w:rsidR="00000000" w:rsidRPr="00000000">
        <w:rPr>
          <w:rFonts w:ascii="Arial" w:cs="Arial" w:eastAsia="Arial" w:hAnsi="Arial"/>
          <w:b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Sendo Certidão da Dívida Ativa (emitida pela PGE), a de Certidão de Regularidade Fiscal - CRF (emitida pela Secretaria Estadual de Fazenda), e demais certidões aplicáveis de comprovação, podendo ser conjunta.</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C">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ao Fundo de Garantia por Tempo de Serviço - </w:t>
      </w:r>
      <w:r w:rsidDel="00000000" w:rsidR="00000000" w:rsidRPr="00000000">
        <w:rPr>
          <w:rFonts w:ascii="Arial" w:cs="Arial" w:eastAsia="Arial" w:hAnsi="Arial"/>
          <w:b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E">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F">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inexistência de débitos inadimplidos perante a </w:t>
      </w:r>
      <w:r w:rsidDel="00000000" w:rsidR="00000000" w:rsidRPr="00000000">
        <w:rPr>
          <w:rFonts w:ascii="Arial" w:cs="Arial" w:eastAsia="Arial" w:hAnsi="Arial"/>
          <w:b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0">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1">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2">
      <w:pPr>
        <w:widowControl w:val="0"/>
        <w:spacing w:line="360" w:lineRule="auto"/>
        <w:ind w:left="720" w:right="1"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3">
      <w:pPr>
        <w:widowControl w:val="0"/>
        <w:spacing w:line="360" w:lineRule="auto"/>
        <w:ind w:right="1"/>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4">
      <w:pPr>
        <w:spacing w:line="360" w:lineRule="auto"/>
        <w:jc w:val="both"/>
        <w:rPr>
          <w:rFonts w:ascii="Arial" w:cs="Arial" w:eastAsia="Arial" w:hAnsi="Arial"/>
          <w:b w:val="1"/>
          <w:sz w:val="22"/>
          <w:szCs w:val="22"/>
        </w:rPr>
      </w:pPr>
      <w:r w:rsidDel="00000000" w:rsidR="00000000" w:rsidRPr="00000000">
        <w:rPr>
          <w:rFonts w:ascii="Arial" w:cs="Arial" w:eastAsia="Arial" w:hAnsi="Arial"/>
          <w:b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6">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sede da proponente, não sendo aceitas certidões com validade expirada ou passada a mais de 90 (noventa) dias contados da data da realização da licitação;</w:t>
      </w:r>
    </w:p>
    <w:p w:rsidR="00000000" w:rsidDel="00000000" w:rsidP="00000000" w:rsidRDefault="00000000" w:rsidRPr="00000000" w14:paraId="000001C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8">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é recomendável mas não obrigatório, expedido por pessoa jurídica de direito público ou privado, que comprove a execução de contratação para fornecimento de bens e/ou prestação de serviços compatíveis com o OBJETO deste certame, observado o disposto no art. 67, §1º da Lei 14.133/2021;</w:t>
      </w:r>
    </w:p>
    <w:p w:rsidR="00000000" w:rsidDel="00000000" w:rsidP="00000000" w:rsidRDefault="00000000" w:rsidRPr="00000000" w14:paraId="000001C9">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A">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em casos aplicáveis;</w:t>
      </w:r>
    </w:p>
    <w:p w:rsidR="00000000" w:rsidDel="00000000" w:rsidP="00000000" w:rsidRDefault="00000000" w:rsidRPr="00000000" w14:paraId="000001CB">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C">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D">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10.18. </w:t>
      </w:r>
      <w:r w:rsidDel="00000000" w:rsidR="00000000" w:rsidRPr="00000000">
        <w:rPr>
          <w:rFonts w:ascii="Arial" w:cs="Arial" w:eastAsia="Arial" w:hAnsi="Arial"/>
          <w:sz w:val="22"/>
          <w:szCs w:val="22"/>
          <w:rtl w:val="0"/>
        </w:rPr>
        <w:t xml:space="preserve">Serão aceitas apenas certidões negativas e certidões positivas com efeito de negativas.</w:t>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10.21. O cadastro no CNAE tipificado </w:t>
      </w:r>
      <w:r w:rsidDel="00000000" w:rsidR="00000000" w:rsidRPr="00000000">
        <w:rPr>
          <w:rFonts w:ascii="Arial" w:cs="Arial" w:eastAsia="Arial" w:hAnsi="Arial"/>
          <w:b w:val="1"/>
          <w:sz w:val="22"/>
          <w:szCs w:val="22"/>
          <w:u w:val="single"/>
          <w:rtl w:val="0"/>
        </w:rPr>
        <w:t xml:space="preserve">precisamente</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2"/>
          <w:szCs w:val="22"/>
          <w:rtl w:val="0"/>
        </w:rPr>
        <w:t xml:space="preserve">com a do objeto do certame </w:t>
      </w:r>
      <w:r w:rsidDel="00000000" w:rsidR="00000000" w:rsidRPr="00000000">
        <w:rPr>
          <w:rFonts w:ascii="Arial" w:cs="Arial" w:eastAsia="Arial" w:hAnsi="Arial"/>
          <w:b w:val="1"/>
          <w:sz w:val="22"/>
          <w:szCs w:val="22"/>
          <w:u w:val="single"/>
          <w:rtl w:val="0"/>
        </w:rPr>
        <w:t xml:space="preserve">É RECOMENDÁVEL</w:t>
      </w:r>
      <w:r w:rsidDel="00000000" w:rsidR="00000000" w:rsidRPr="00000000">
        <w:rPr>
          <w:rFonts w:ascii="Arial" w:cs="Arial" w:eastAsia="Arial" w:hAnsi="Arial"/>
          <w:b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D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D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9">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E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0">
      <w:pPr>
        <w:spacing w:line="360" w:lineRule="auto"/>
        <w:jc w:val="both"/>
        <w:rPr>
          <w:rFonts w:ascii="Arial" w:cs="Arial" w:eastAsia="Arial" w:hAnsi="Arial"/>
          <w:b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1">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F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1FD">
      <w:pPr>
        <w:spacing w:line="360" w:lineRule="auto"/>
        <w:jc w:val="both"/>
        <w:rPr>
          <w:rFonts w:ascii="Arial" w:cs="Arial" w:eastAsia="Arial" w:hAnsi="Arial"/>
          <w:b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E">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5">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(Pregão), ou recurso 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20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0E">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F">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1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b w:val="1"/>
          <w:sz w:val="22"/>
          <w:szCs w:val="22"/>
          <w:u w:val="single"/>
        </w:rPr>
      </w:pPr>
      <w:r w:rsidDel="00000000" w:rsidR="00000000" w:rsidRPr="00000000">
        <w:rPr>
          <w:rFonts w:ascii="Arial" w:cs="Arial" w:eastAsia="Arial" w:hAnsi="Arial"/>
          <w:b w:val="1"/>
          <w:sz w:val="22"/>
          <w:szCs w:val="22"/>
          <w:rtl w:val="0"/>
        </w:rPr>
        <w:t xml:space="preserve">13.2.1. </w:t>
      </w:r>
      <w:r w:rsidDel="00000000" w:rsidR="00000000" w:rsidRPr="00000000">
        <w:rPr>
          <w:rFonts w:ascii="Arial" w:cs="Arial" w:eastAsia="Arial" w:hAnsi="Arial"/>
          <w:b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1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2C">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2D">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sz w:val="22"/>
          <w:szCs w:val="22"/>
          <w:rtl w:val="0"/>
        </w:rPr>
        <w:t xml:space="preserve">ITEM “</w:t>
      </w:r>
      <w:r w:rsidDel="00000000" w:rsidR="00000000" w:rsidRPr="00000000">
        <w:rPr>
          <w:rFonts w:ascii="Arial" w:cs="Arial" w:eastAsia="Arial" w:hAnsi="Arial"/>
          <w:b w:val="1"/>
          <w:sz w:val="24"/>
          <w:szCs w:val="24"/>
          <w:rtl w:val="0"/>
        </w:rPr>
        <w:t xml:space="preserve">DOS REQUISITOS DA CONTRATAÇÃO</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3">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4">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9">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A">
      <w:pPr>
        <w:spacing w:line="360" w:lineRule="auto"/>
        <w:jc w:val="both"/>
        <w:rPr>
          <w:rFonts w:ascii="Arial" w:cs="Arial" w:eastAsia="Arial" w:hAnsi="Arial"/>
          <w:b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B">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3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1">
      <w:pPr>
        <w:spacing w:line="360" w:lineRule="auto"/>
        <w:jc w:val="both"/>
        <w:rPr>
          <w:rFonts w:ascii="Arial" w:cs="Arial" w:eastAsia="Arial" w:hAnsi="Arial"/>
          <w:b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2">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9">
      <w:pPr>
        <w:spacing w:line="360" w:lineRule="auto"/>
        <w:jc w:val="both"/>
        <w:rPr>
          <w:rFonts w:ascii="Arial" w:cs="Arial" w:eastAsia="Arial" w:hAnsi="Arial"/>
          <w:b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A">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4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0">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1">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56">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5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p>
    <w:p w:rsidR="00000000" w:rsidDel="00000000" w:rsidP="00000000" w:rsidRDefault="00000000" w:rsidRPr="00000000" w14:paraId="000002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6">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6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1">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9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F">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w:t>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B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20.15. </w:t>
      </w:r>
      <w:r w:rsidDel="00000000" w:rsidR="00000000" w:rsidRPr="00000000">
        <w:rPr>
          <w:rFonts w:ascii="Arial" w:cs="Arial" w:eastAsia="Arial" w:hAnsi="Arial"/>
          <w:b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3">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7">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C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B">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C">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D">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E">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13 de Agosto de 2025.</w:t>
      </w:r>
    </w:p>
    <w:p w:rsidR="00000000" w:rsidDel="00000000" w:rsidP="00000000" w:rsidRDefault="00000000" w:rsidRPr="00000000" w14:paraId="000002CF">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0">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1">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Angelo dos Santos Moraes</w:t>
      </w:r>
    </w:p>
    <w:p w:rsidR="00000000" w:rsidDel="00000000" w:rsidP="00000000" w:rsidRDefault="00000000" w:rsidRPr="00000000" w14:paraId="000002D2">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4">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5">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6">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7">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8">
      <w:pPr>
        <w:pStyle w:val="Heading2"/>
        <w:rPr/>
      </w:pPr>
      <w:bookmarkStart w:colFirst="0" w:colLast="0" w:name="_plu1ixoboy1g" w:id="22"/>
      <w:bookmarkEnd w:id="22"/>
      <w:r w:rsidDel="00000000" w:rsidR="00000000" w:rsidRPr="00000000">
        <w:rPr>
          <w:rtl w:val="0"/>
        </w:rPr>
      </w:r>
    </w:p>
    <w:p w:rsidR="00000000" w:rsidDel="00000000" w:rsidP="00000000" w:rsidRDefault="00000000" w:rsidRPr="00000000" w14:paraId="000002D9">
      <w:pPr>
        <w:pStyle w:val="Heading2"/>
        <w:rPr/>
      </w:pPr>
      <w:bookmarkStart w:colFirst="0" w:colLast="0" w:name="_hwe13u88qj0t" w:id="23"/>
      <w:bookmarkEnd w:id="23"/>
      <w:r w:rsidDel="00000000" w:rsidR="00000000" w:rsidRPr="00000000">
        <w:rPr>
          <w:rtl w:val="0"/>
        </w:rPr>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pStyle w:val="Heading2"/>
        <w:rPr/>
      </w:pPr>
      <w:bookmarkStart w:colFirst="0" w:colLast="0" w:name="_2kvuio7gz2oz" w:id="24"/>
      <w:bookmarkEnd w:id="24"/>
      <w:r w:rsidDel="00000000" w:rsidR="00000000" w:rsidRPr="00000000">
        <w:rPr>
          <w:rtl w:val="0"/>
        </w:rPr>
      </w:r>
    </w:p>
    <w:p w:rsidR="00000000" w:rsidDel="00000000" w:rsidP="00000000" w:rsidRDefault="00000000" w:rsidRPr="00000000" w14:paraId="000002E0">
      <w:pPr>
        <w:pStyle w:val="Heading2"/>
        <w:rPr/>
      </w:pPr>
      <w:bookmarkStart w:colFirst="0" w:colLast="0" w:name="_ptty7jkn5ye1" w:id="25"/>
      <w:bookmarkEnd w:id="25"/>
      <w:r w:rsidDel="00000000" w:rsidR="00000000" w:rsidRPr="00000000">
        <w:rPr>
          <w:rtl w:val="0"/>
        </w:rPr>
      </w:r>
    </w:p>
    <w:p w:rsidR="00000000" w:rsidDel="00000000" w:rsidP="00000000" w:rsidRDefault="00000000" w:rsidRPr="00000000" w14:paraId="000002E1">
      <w:pPr>
        <w:pStyle w:val="Heading2"/>
        <w:rPr/>
      </w:pPr>
      <w:bookmarkStart w:colFirst="0" w:colLast="0" w:name="_dt15ld3ba1ww" w:id="26"/>
      <w:bookmarkEnd w:id="26"/>
      <w:r w:rsidDel="00000000" w:rsidR="00000000" w:rsidRPr="00000000">
        <w:rPr>
          <w:rtl w:val="0"/>
        </w:rPr>
        <w:t xml:space="preserve">ANEXO I</w:t>
      </w:r>
    </w:p>
    <w:p w:rsidR="00000000" w:rsidDel="00000000" w:rsidP="00000000" w:rsidRDefault="00000000" w:rsidRPr="00000000" w14:paraId="000002E2">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TERMO DE REFERÊNCIA E SEU(S) ANEXO(S)</w:t>
      </w:r>
    </w:p>
    <w:p w:rsidR="00000000" w:rsidDel="00000000" w:rsidP="00000000" w:rsidRDefault="00000000" w:rsidRPr="00000000" w14:paraId="000002E3">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4">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5">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6">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7">
      <w:pPr>
        <w:pStyle w:val="Heading2"/>
        <w:rPr/>
      </w:pPr>
      <w:bookmarkStart w:colFirst="0" w:colLast="0" w:name="_goju1kvtfm6z" w:id="27"/>
      <w:bookmarkEnd w:id="27"/>
      <w:r w:rsidDel="00000000" w:rsidR="00000000" w:rsidRPr="00000000">
        <w:rPr>
          <w:rtl w:val="0"/>
        </w:rPr>
      </w:r>
    </w:p>
    <w:p w:rsidR="00000000" w:rsidDel="00000000" w:rsidP="00000000" w:rsidRDefault="00000000" w:rsidRPr="00000000" w14:paraId="000002E8">
      <w:pPr>
        <w:pStyle w:val="Heading2"/>
        <w:rPr/>
      </w:pPr>
      <w:bookmarkStart w:colFirst="0" w:colLast="0" w:name="_z106321f3icm" w:id="28"/>
      <w:bookmarkEnd w:id="28"/>
      <w:r w:rsidDel="00000000" w:rsidR="00000000" w:rsidRPr="00000000">
        <w:rPr>
          <w:rtl w:val="0"/>
        </w:rPr>
      </w:r>
    </w:p>
    <w:p w:rsidR="00000000" w:rsidDel="00000000" w:rsidP="00000000" w:rsidRDefault="00000000" w:rsidRPr="00000000" w14:paraId="000002E9">
      <w:pPr>
        <w:pStyle w:val="Heading2"/>
        <w:rPr/>
      </w:pPr>
      <w:bookmarkStart w:colFirst="0" w:colLast="0" w:name="_fbb6g1pyuksp" w:id="29"/>
      <w:bookmarkEnd w:id="29"/>
      <w:r w:rsidDel="00000000" w:rsidR="00000000" w:rsidRPr="00000000">
        <w:rPr>
          <w:rtl w:val="0"/>
        </w:rPr>
        <w:t xml:space="preserve">ANEXO II</w:t>
      </w:r>
    </w:p>
    <w:p w:rsidR="00000000" w:rsidDel="00000000" w:rsidP="00000000" w:rsidRDefault="00000000" w:rsidRPr="00000000" w14:paraId="000002EA">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B">
      <w:pPr>
        <w:spacing w:line="276"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shd w:fill="ffffff" w:val="clear"/>
        <w:rPr/>
      </w:pPr>
      <w:r w:rsidDel="00000000" w:rsidR="00000000" w:rsidRPr="00000000">
        <w:rPr>
          <w:rtl w:val="0"/>
        </w:rPr>
      </w:r>
    </w:p>
    <w:p w:rsidR="00000000" w:rsidDel="00000000" w:rsidP="00000000" w:rsidRDefault="00000000" w:rsidRPr="00000000" w14:paraId="000002EE">
      <w:pPr>
        <w:shd w:fill="ffffff" w:val="clear"/>
        <w:rPr>
          <w:b w:val="1"/>
          <w:sz w:val="34"/>
          <w:szCs w:val="34"/>
        </w:rPr>
      </w:pPr>
      <w:r w:rsidDel="00000000" w:rsidR="00000000" w:rsidRPr="00000000">
        <w:rPr>
          <w:rFonts w:ascii="Arial" w:cs="Arial" w:eastAsia="Arial" w:hAnsi="Arial"/>
          <w:b w:val="1"/>
          <w:sz w:val="32"/>
          <w:szCs w:val="32"/>
          <w:u w:val="single"/>
          <w:rtl w:val="0"/>
        </w:rPr>
        <w:t xml:space="preserve">PROCESSO</w:t>
      </w:r>
      <w:r w:rsidDel="00000000" w:rsidR="00000000" w:rsidRPr="00000000">
        <w:rPr>
          <w:rFonts w:ascii="Arial" w:cs="Arial" w:eastAsia="Arial" w:hAnsi="Arial"/>
          <w:b w:val="1"/>
          <w:sz w:val="32"/>
          <w:szCs w:val="32"/>
          <w:rtl w:val="0"/>
        </w:rPr>
        <w:t xml:space="preserve">: ______/20___</w:t>
      </w:r>
      <w:r w:rsidDel="00000000" w:rsidR="00000000" w:rsidRPr="00000000">
        <w:rPr>
          <w:rtl w:val="0"/>
        </w:rPr>
      </w:r>
    </w:p>
    <w:p w:rsidR="00000000" w:rsidDel="00000000" w:rsidP="00000000" w:rsidRDefault="00000000" w:rsidRPr="00000000" w14:paraId="000002EF">
      <w:pPr>
        <w:spacing w:line="276"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9">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E">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0">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11">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12">
      <w:pPr>
        <w:spacing w:line="360" w:lineRule="auto"/>
        <w:jc w:val="cente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7">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8">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9">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A">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B">
      <w:pPr>
        <w:spacing w:line="360" w:lineRule="auto"/>
        <w:jc w:val="center"/>
        <w:rPr>
          <w:rFonts w:ascii="Arial" w:cs="Arial" w:eastAsia="Arial" w:hAnsi="Arial"/>
          <w:b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2">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323">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w:t>
    </w:r>
  </w:p>
  <w:p w:rsidR="00000000" w:rsidDel="00000000" w:rsidP="00000000" w:rsidRDefault="00000000" w:rsidRPr="00000000" w14:paraId="00000324">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25  da Lei 14.133/2021.c/c  Resolução 040/2023.</w:t>
    </w:r>
  </w:p>
  <w:p w:rsidR="00000000" w:rsidDel="00000000" w:rsidP="00000000" w:rsidRDefault="00000000" w:rsidRPr="00000000" w14:paraId="00000325">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326">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v.07.1/2025</w:t>
    </w:r>
    <w:r w:rsidDel="00000000" w:rsidR="00000000" w:rsidRPr="00000000">
      <w:rPr>
        <w:rtl w:val="0"/>
      </w:rPr>
    </w:r>
  </w:p>
  <w:p w:rsidR="00000000" w:rsidDel="00000000" w:rsidP="00000000" w:rsidRDefault="00000000" w:rsidRPr="00000000" w14:paraId="00000327">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C">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D">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31E">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F">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20">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sz w:val="120"/>
      <w:szCs w:val="1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